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53" w:rsidRPr="009A3113" w:rsidRDefault="00AC3F5A" w:rsidP="00AC3F5A">
      <w:pPr>
        <w:spacing w:after="0"/>
        <w:rPr>
          <w:b/>
        </w:rPr>
      </w:pPr>
      <w:r w:rsidRPr="009A3113">
        <w:rPr>
          <w:b/>
        </w:rPr>
        <w:t>MINISTARSTVO ZNANOSTI, OBRAZOVANJA I SPORTA</w:t>
      </w:r>
      <w:r w:rsidRPr="009A3113">
        <w:rPr>
          <w:b/>
        </w:rPr>
        <w:tab/>
      </w:r>
      <w:r w:rsidRPr="009A3113">
        <w:rPr>
          <w:b/>
        </w:rPr>
        <w:tab/>
        <w:t>ŠIFRA GRADA: 396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>O</w:t>
      </w:r>
      <w:r w:rsidR="009A3113" w:rsidRPr="009A3113">
        <w:rPr>
          <w:b/>
        </w:rPr>
        <w:t xml:space="preserve">SNOVNA </w:t>
      </w:r>
      <w:r w:rsidRPr="009A3113">
        <w:rPr>
          <w:b/>
        </w:rPr>
        <w:t>Š</w:t>
      </w:r>
      <w:r w:rsidR="009A3113" w:rsidRPr="009A3113">
        <w:rPr>
          <w:b/>
        </w:rPr>
        <w:t>KOLA  IVAN GORAN KOVAČIĆ</w:t>
      </w:r>
      <w:r w:rsidR="009A3113" w:rsidRPr="009A3113">
        <w:rPr>
          <w:b/>
        </w:rPr>
        <w:tab/>
      </w:r>
      <w:r w:rsidR="009A3113" w:rsidRPr="009A3113">
        <w:rPr>
          <w:b/>
        </w:rPr>
        <w:tab/>
      </w:r>
      <w:r w:rsidR="009A3113" w:rsidRPr="009A3113">
        <w:rPr>
          <w:b/>
        </w:rPr>
        <w:tab/>
      </w:r>
      <w:r w:rsidRPr="009A3113">
        <w:rPr>
          <w:b/>
        </w:rPr>
        <w:t>BROJ RKDP-a: 09798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>35000 SLAVONSKI BROD</w:t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  <w:t>MATIČNI BROJ: 03070824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>HUGE BADALIĆA 8</w:t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  <w:t>OIB ŠKOLE: 14983338813</w:t>
      </w:r>
    </w:p>
    <w:p w:rsidR="00AC3F5A" w:rsidRPr="009A3113" w:rsidRDefault="00AA4EC4" w:rsidP="00AC3F5A">
      <w:pPr>
        <w:spacing w:after="0"/>
        <w:rPr>
          <w:b/>
        </w:rPr>
      </w:pPr>
      <w:r>
        <w:rPr>
          <w:b/>
        </w:rPr>
        <w:t>ŠIFRA ŠKOLE:12-078-001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F5A" w:rsidRPr="009A3113">
        <w:rPr>
          <w:b/>
        </w:rPr>
        <w:t>RAZINA: 31</w:t>
      </w:r>
    </w:p>
    <w:p w:rsidR="00AC3F5A" w:rsidRPr="009A3113" w:rsidRDefault="00AC3F5A" w:rsidP="00AC3F5A">
      <w:pPr>
        <w:spacing w:after="0"/>
        <w:rPr>
          <w:b/>
        </w:rPr>
      </w:pP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</w:r>
      <w:r w:rsidRPr="009A3113">
        <w:rPr>
          <w:b/>
        </w:rPr>
        <w:tab/>
        <w:t>RAZDJEL: 00</w:t>
      </w:r>
    </w:p>
    <w:p w:rsidR="00AC3F5A" w:rsidRDefault="00AC3F5A" w:rsidP="00A11E34">
      <w:pPr>
        <w:ind w:left="4956" w:firstLine="708"/>
        <w:rPr>
          <w:b/>
        </w:rPr>
      </w:pPr>
      <w:r w:rsidRPr="009A3113">
        <w:rPr>
          <w:b/>
        </w:rPr>
        <w:t>ŠIFRA</w:t>
      </w:r>
      <w:r w:rsidR="009A3113" w:rsidRPr="009A3113">
        <w:rPr>
          <w:b/>
        </w:rPr>
        <w:t xml:space="preserve"> PREMA </w:t>
      </w:r>
      <w:r w:rsidRPr="009A3113">
        <w:rPr>
          <w:b/>
        </w:rPr>
        <w:t xml:space="preserve"> NKD-u:  8520</w:t>
      </w:r>
    </w:p>
    <w:p w:rsidR="009A3113" w:rsidRPr="00A11E34" w:rsidRDefault="009A3113" w:rsidP="009A3113">
      <w:pPr>
        <w:spacing w:after="0"/>
        <w:rPr>
          <w:b/>
          <w:sz w:val="28"/>
          <w:szCs w:val="28"/>
        </w:rPr>
      </w:pP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</w:r>
      <w:r w:rsidRPr="00A11E34">
        <w:rPr>
          <w:b/>
          <w:sz w:val="28"/>
          <w:szCs w:val="28"/>
        </w:rPr>
        <w:tab/>
        <w:t>BILJEŠKE</w:t>
      </w:r>
    </w:p>
    <w:p w:rsidR="009A3113" w:rsidRPr="00A11E34" w:rsidRDefault="009A3113" w:rsidP="00A11E34">
      <w:pPr>
        <w:ind w:firstLine="708"/>
        <w:rPr>
          <w:b/>
          <w:sz w:val="28"/>
          <w:szCs w:val="28"/>
        </w:rPr>
      </w:pPr>
      <w:r w:rsidRPr="00A11E34">
        <w:rPr>
          <w:b/>
          <w:sz w:val="28"/>
          <w:szCs w:val="28"/>
        </w:rPr>
        <w:t>RAZDOBLJE OD 1. SIJEČNJA DO 31. PROSINCA 201</w:t>
      </w:r>
      <w:r w:rsidR="002156C7" w:rsidRPr="00A11E34">
        <w:rPr>
          <w:b/>
          <w:sz w:val="28"/>
          <w:szCs w:val="28"/>
        </w:rPr>
        <w:t>5</w:t>
      </w:r>
      <w:r w:rsidRPr="00A11E34">
        <w:rPr>
          <w:b/>
          <w:sz w:val="28"/>
          <w:szCs w:val="28"/>
        </w:rPr>
        <w:t>. GODINE</w:t>
      </w:r>
    </w:p>
    <w:p w:rsidR="009A3113" w:rsidRDefault="009A3113" w:rsidP="009A3113">
      <w:pPr>
        <w:pStyle w:val="Odlomakpopisa"/>
        <w:numPr>
          <w:ilvl w:val="0"/>
          <w:numId w:val="1"/>
        </w:numPr>
      </w:pPr>
      <w:r w:rsidRPr="00F2517B">
        <w:rPr>
          <w:b/>
        </w:rPr>
        <w:t>AOP 007</w:t>
      </w:r>
      <w:r w:rsidR="00AB6B6F">
        <w:rPr>
          <w:b/>
        </w:rPr>
        <w:t>,</w:t>
      </w:r>
      <w:r w:rsidRPr="00F2517B">
        <w:rPr>
          <w:b/>
        </w:rPr>
        <w:t xml:space="preserve"> 02 BIL- </w:t>
      </w:r>
      <w:r w:rsidR="00A57778" w:rsidRPr="00F2517B">
        <w:t>sva kupljena oprema popisana je i proknjižena na odgovarajuća konta</w:t>
      </w:r>
      <w:r w:rsidR="00A57778" w:rsidRPr="00F2517B">
        <w:rPr>
          <w:b/>
        </w:rPr>
        <w:t>.</w:t>
      </w:r>
      <w:r w:rsidR="00A57778">
        <w:t>V</w:t>
      </w:r>
      <w:r>
        <w:t>rijednost imovine na dan 31.12.201</w:t>
      </w:r>
      <w:r w:rsidR="00A66344">
        <w:t>5</w:t>
      </w:r>
      <w:r>
        <w:t xml:space="preserve">. godine u odnosu na početak godine </w:t>
      </w:r>
      <w:r w:rsidR="00406420">
        <w:t xml:space="preserve">manji </w:t>
      </w:r>
      <w:r w:rsidR="00A66344">
        <w:t xml:space="preserve"> je za </w:t>
      </w:r>
      <w:r w:rsidR="00406420">
        <w:t>amortiziranu</w:t>
      </w:r>
      <w:r w:rsidR="00A66344">
        <w:t xml:space="preserve"> opremu.</w:t>
      </w:r>
      <w:r w:rsidR="00AB6B6F">
        <w:t xml:space="preserve"> Otpisi za opremu i sitan inventar vršit će se na početku 2016. godine.</w:t>
      </w:r>
    </w:p>
    <w:p w:rsidR="00F22281" w:rsidRDefault="00DB24DB" w:rsidP="00D9789F">
      <w:pPr>
        <w:pStyle w:val="Odlomakpopisa"/>
        <w:numPr>
          <w:ilvl w:val="0"/>
          <w:numId w:val="1"/>
        </w:numPr>
      </w:pPr>
      <w:r w:rsidRPr="00F22281">
        <w:rPr>
          <w:b/>
        </w:rPr>
        <w:t>AOP 013 BIL –</w:t>
      </w:r>
      <w:r w:rsidR="00A57778">
        <w:t xml:space="preserve">na ispravke vrijednosti knjižena je amortizacija prema propisanim stopama iz Pravilnika o proračunskom računovodstvu i računskom planu </w:t>
      </w:r>
      <w:r w:rsidR="007B04D1">
        <w:t>dugotrajne imovine.</w:t>
      </w:r>
    </w:p>
    <w:p w:rsidR="00DB24DB" w:rsidRDefault="009D69BB" w:rsidP="00D9789F">
      <w:pPr>
        <w:pStyle w:val="Odlomakpopisa"/>
        <w:numPr>
          <w:ilvl w:val="0"/>
          <w:numId w:val="1"/>
        </w:numPr>
      </w:pPr>
      <w:r w:rsidRPr="00F22281">
        <w:rPr>
          <w:b/>
        </w:rPr>
        <w:t>AOP 06</w:t>
      </w:r>
      <w:r w:rsidR="00F22281">
        <w:rPr>
          <w:b/>
        </w:rPr>
        <w:t>3</w:t>
      </w:r>
      <w:r w:rsidRPr="00F22281">
        <w:rPr>
          <w:b/>
        </w:rPr>
        <w:t xml:space="preserve"> BIL </w:t>
      </w:r>
      <w:r w:rsidR="005549AF" w:rsidRPr="00F22281">
        <w:rPr>
          <w:b/>
        </w:rPr>
        <w:t>–</w:t>
      </w:r>
      <w:r w:rsidR="005549AF">
        <w:t xml:space="preserve">Financijska imovina se odnosi na sredstva </w:t>
      </w:r>
      <w:r w:rsidR="001D0B21">
        <w:t xml:space="preserve"> prijelaznog računa i blagajne</w:t>
      </w:r>
      <w:r w:rsidR="00DC1E62">
        <w:t xml:space="preserve">,  </w:t>
      </w:r>
    </w:p>
    <w:p w:rsidR="001D0B21" w:rsidRDefault="005F161E" w:rsidP="009A3113">
      <w:pPr>
        <w:pStyle w:val="Odlomakpopisa"/>
        <w:numPr>
          <w:ilvl w:val="0"/>
          <w:numId w:val="1"/>
        </w:numPr>
      </w:pPr>
      <w:r w:rsidRPr="00F2517B">
        <w:rPr>
          <w:b/>
        </w:rPr>
        <w:t>AOP 1</w:t>
      </w:r>
      <w:r w:rsidR="00AB6B6F">
        <w:rPr>
          <w:b/>
        </w:rPr>
        <w:t>40</w:t>
      </w:r>
      <w:r w:rsidRPr="00F2517B">
        <w:rPr>
          <w:b/>
        </w:rPr>
        <w:t xml:space="preserve"> BIL </w:t>
      </w:r>
      <w:r w:rsidR="00C33681" w:rsidRPr="00F2517B">
        <w:rPr>
          <w:b/>
        </w:rPr>
        <w:t>–</w:t>
      </w:r>
      <w:r w:rsidR="00C33681">
        <w:t>Potraživanja od korištenja dvorane za dvanaesti mjesec koje će biti uplaćeni u 201</w:t>
      </w:r>
      <w:r w:rsidR="00F22281">
        <w:t>6</w:t>
      </w:r>
      <w:r w:rsidR="00C33681">
        <w:t>. godini i knjižit će se na prihode 201</w:t>
      </w:r>
      <w:r w:rsidR="00F22281">
        <w:t>6</w:t>
      </w:r>
      <w:r w:rsidR="00AB6B6F">
        <w:t>. godine 4.475 kn</w:t>
      </w:r>
    </w:p>
    <w:p w:rsidR="00C33681" w:rsidRDefault="00C33681" w:rsidP="009A3113">
      <w:pPr>
        <w:pStyle w:val="Odlomakpopisa"/>
        <w:numPr>
          <w:ilvl w:val="0"/>
          <w:numId w:val="1"/>
        </w:numPr>
      </w:pPr>
      <w:r w:rsidRPr="00F2517B">
        <w:rPr>
          <w:b/>
        </w:rPr>
        <w:t>AOP 1</w:t>
      </w:r>
      <w:r w:rsidR="00AB6B6F">
        <w:rPr>
          <w:b/>
        </w:rPr>
        <w:t>63</w:t>
      </w:r>
      <w:r w:rsidR="00A7477D" w:rsidRPr="00F2517B">
        <w:rPr>
          <w:b/>
        </w:rPr>
        <w:t xml:space="preserve"> BIL</w:t>
      </w:r>
      <w:r w:rsidRPr="00F2517B">
        <w:rPr>
          <w:b/>
        </w:rPr>
        <w:t xml:space="preserve"> –</w:t>
      </w:r>
      <w:r>
        <w:t xml:space="preserve"> Sve dospjele obveze</w:t>
      </w:r>
      <w:r w:rsidR="00AB6B6F">
        <w:t xml:space="preserve"> knjižene su na rashode u 2015. godini </w:t>
      </w:r>
      <w:r>
        <w:t xml:space="preserve"> bit </w:t>
      </w:r>
      <w:r w:rsidR="00A7477D">
        <w:t xml:space="preserve">će podmirene </w:t>
      </w:r>
      <w:r w:rsidR="00AB6B6F">
        <w:t>u 2016.  godini u iznosu od 23.856 kn</w:t>
      </w:r>
    </w:p>
    <w:p w:rsidR="007C5C57" w:rsidRDefault="00A7477D" w:rsidP="007C5C57">
      <w:pPr>
        <w:pStyle w:val="Odlomakpopisa"/>
        <w:numPr>
          <w:ilvl w:val="0"/>
          <w:numId w:val="1"/>
        </w:numPr>
      </w:pPr>
      <w:r w:rsidRPr="00F2517B">
        <w:rPr>
          <w:b/>
        </w:rPr>
        <w:t xml:space="preserve">AOP </w:t>
      </w:r>
      <w:r w:rsidR="00041F46">
        <w:rPr>
          <w:b/>
        </w:rPr>
        <w:t>233</w:t>
      </w:r>
      <w:r w:rsidRPr="00F2517B">
        <w:rPr>
          <w:b/>
        </w:rPr>
        <w:t xml:space="preserve"> BIL</w:t>
      </w:r>
      <w:r w:rsidR="006B5302">
        <w:rPr>
          <w:b/>
        </w:rPr>
        <w:t xml:space="preserve"> I AOP 637 PR-RAS</w:t>
      </w:r>
      <w:r w:rsidRPr="00F2517B">
        <w:rPr>
          <w:b/>
        </w:rPr>
        <w:t xml:space="preserve"> – </w:t>
      </w:r>
      <w:r>
        <w:t>Prikazan višak odnosi se na neutrošena sredstva,</w:t>
      </w:r>
      <w:r w:rsidR="00041F46">
        <w:t xml:space="preserve">(stručno osposobljavanje bez </w:t>
      </w:r>
      <w:r w:rsidR="006B5302">
        <w:t xml:space="preserve"> zasnivanja </w:t>
      </w:r>
      <w:r w:rsidR="00041F46">
        <w:t xml:space="preserve">RO HHZ-a, kuhinje, žup.str.vijeća). </w:t>
      </w:r>
    </w:p>
    <w:p w:rsidR="006B5302" w:rsidRDefault="00DC1E62" w:rsidP="007C5C57">
      <w:pPr>
        <w:pStyle w:val="Odlomakpopisa"/>
        <w:numPr>
          <w:ilvl w:val="0"/>
          <w:numId w:val="1"/>
        </w:numPr>
      </w:pPr>
      <w:r w:rsidRPr="006B5302">
        <w:rPr>
          <w:b/>
        </w:rPr>
        <w:t>AOP 001 PR-RAS –</w:t>
      </w:r>
      <w:r>
        <w:t xml:space="preserve"> Ukupni prihodi se odnose na plaće od MZOS-a,decentraliziranih sredstava Grada, </w:t>
      </w:r>
      <w:r w:rsidR="00323513">
        <w:t>učeničke kuhinje, sredstava sa zavoda za zapošljavanje, Agencije za odgoj i obrazovanje te županijskih sredstava za natjecanje fizike</w:t>
      </w:r>
      <w:r w:rsidR="006B5302">
        <w:t xml:space="preserve"> te prihoda iz produženog boravka</w:t>
      </w:r>
      <w:r w:rsidR="00D73420">
        <w:t xml:space="preserve"> i najma dvorane.</w:t>
      </w:r>
      <w:bookmarkStart w:id="0" w:name="_GoBack"/>
      <w:bookmarkEnd w:id="0"/>
    </w:p>
    <w:p w:rsidR="00323513" w:rsidRDefault="006B5302" w:rsidP="007C5C57">
      <w:pPr>
        <w:pStyle w:val="Odlomakpopisa"/>
        <w:numPr>
          <w:ilvl w:val="0"/>
          <w:numId w:val="1"/>
        </w:numPr>
      </w:pPr>
      <w:r w:rsidRPr="006B5302">
        <w:rPr>
          <w:b/>
        </w:rPr>
        <w:t xml:space="preserve"> </w:t>
      </w:r>
      <w:r w:rsidR="00323513" w:rsidRPr="006B5302">
        <w:rPr>
          <w:b/>
        </w:rPr>
        <w:t>AOP 1</w:t>
      </w:r>
      <w:r w:rsidR="00041F46" w:rsidRPr="006B5302">
        <w:rPr>
          <w:b/>
        </w:rPr>
        <w:t>47 PR-RAS</w:t>
      </w:r>
      <w:r w:rsidR="00323513" w:rsidRPr="006B5302">
        <w:rPr>
          <w:b/>
        </w:rPr>
        <w:t xml:space="preserve"> </w:t>
      </w:r>
      <w:r w:rsidR="00323513" w:rsidRPr="00F2517B">
        <w:rPr>
          <w:b/>
        </w:rPr>
        <w:t>–</w:t>
      </w:r>
      <w:r w:rsidR="00323513">
        <w:t xml:space="preserve"> Rashodi za zapo</w:t>
      </w:r>
      <w:r w:rsidR="000E5F20">
        <w:t>slene u potpunosti su utrošena</w:t>
      </w:r>
      <w:r w:rsidR="00323513">
        <w:t>.</w:t>
      </w:r>
    </w:p>
    <w:p w:rsidR="00501506" w:rsidRDefault="00FD787B" w:rsidP="00C40BFA">
      <w:pPr>
        <w:pStyle w:val="Odlomakpopisa"/>
        <w:numPr>
          <w:ilvl w:val="0"/>
          <w:numId w:val="1"/>
        </w:numPr>
      </w:pPr>
      <w:r w:rsidRPr="00501506">
        <w:rPr>
          <w:b/>
        </w:rPr>
        <w:t>AOP 1</w:t>
      </w:r>
      <w:r w:rsidR="000E5F20" w:rsidRPr="00501506">
        <w:rPr>
          <w:b/>
        </w:rPr>
        <w:t>6</w:t>
      </w:r>
      <w:r w:rsidR="00501506" w:rsidRPr="00501506">
        <w:rPr>
          <w:b/>
        </w:rPr>
        <w:t>0</w:t>
      </w:r>
      <w:r w:rsidRPr="00501506">
        <w:rPr>
          <w:b/>
        </w:rPr>
        <w:t xml:space="preserve"> PR-RAS –</w:t>
      </w:r>
      <w:r w:rsidR="00B535BE">
        <w:t>M</w:t>
      </w:r>
      <w:r>
        <w:t>aterijalni rashodi su veći u odnosu na prošlu godinu za slanje dje</w:t>
      </w:r>
      <w:r w:rsidR="000E5F20">
        <w:t>latnika na stručno usavršavanje</w:t>
      </w:r>
      <w:r w:rsidR="006B5302">
        <w:t xml:space="preserve">, </w:t>
      </w:r>
      <w:r w:rsidR="000E5F20">
        <w:t>energije smo više utrošili</w:t>
      </w:r>
      <w:r w:rsidR="00501506">
        <w:t xml:space="preserve"> u odnosu na prošlu godinu. </w:t>
      </w:r>
    </w:p>
    <w:p w:rsidR="00FD787B" w:rsidRDefault="00FD787B" w:rsidP="00C40BFA">
      <w:pPr>
        <w:pStyle w:val="Odlomakpopisa"/>
        <w:numPr>
          <w:ilvl w:val="0"/>
          <w:numId w:val="1"/>
        </w:numPr>
      </w:pPr>
      <w:r w:rsidRPr="00501506">
        <w:rPr>
          <w:b/>
        </w:rPr>
        <w:t>AOP 1</w:t>
      </w:r>
      <w:r w:rsidR="00252497">
        <w:rPr>
          <w:b/>
        </w:rPr>
        <w:t xml:space="preserve">71 </w:t>
      </w:r>
      <w:r w:rsidRPr="00501506">
        <w:rPr>
          <w:b/>
        </w:rPr>
        <w:t>PR-RAS –</w:t>
      </w:r>
      <w:r>
        <w:t xml:space="preserve"> Kupljen je sitan inventar od vlastitih sredstva.</w:t>
      </w:r>
    </w:p>
    <w:p w:rsidR="0020221F" w:rsidRPr="007B04D1" w:rsidRDefault="00340899" w:rsidP="007B04D1">
      <w:pPr>
        <w:pStyle w:val="Odlomakpopisa"/>
        <w:numPr>
          <w:ilvl w:val="0"/>
          <w:numId w:val="1"/>
        </w:numPr>
        <w:rPr>
          <w:b/>
        </w:rPr>
      </w:pPr>
      <w:r w:rsidRPr="00F2517B">
        <w:rPr>
          <w:b/>
        </w:rPr>
        <w:t>AOP 1</w:t>
      </w:r>
      <w:r w:rsidR="00C92373">
        <w:rPr>
          <w:b/>
        </w:rPr>
        <w:t>76</w:t>
      </w:r>
      <w:r w:rsidR="00252497">
        <w:rPr>
          <w:b/>
        </w:rPr>
        <w:t xml:space="preserve">,178,181 </w:t>
      </w:r>
      <w:r w:rsidRPr="00F2517B">
        <w:rPr>
          <w:b/>
        </w:rPr>
        <w:t>PR-RAS –</w:t>
      </w:r>
      <w:r>
        <w:t xml:space="preserve"> U odnosu na prošlu godinu </w:t>
      </w:r>
      <w:r w:rsidR="004E143C">
        <w:t>rashodi z</w:t>
      </w:r>
      <w:r w:rsidR="0020221F">
        <w:t xml:space="preserve">a </w:t>
      </w:r>
      <w:r w:rsidR="004E143C">
        <w:t>usluge</w:t>
      </w:r>
      <w:r w:rsidR="0020221F">
        <w:t xml:space="preserve"> održavanja</w:t>
      </w:r>
      <w:r w:rsidR="004E143C">
        <w:t xml:space="preserve"> su </w:t>
      </w:r>
      <w:r w:rsidR="00C92373">
        <w:t>veće zbog popravka na kotlovnici u P</w:t>
      </w:r>
      <w:r w:rsidR="00B50CE7">
        <w:t>Š</w:t>
      </w:r>
      <w:r w:rsidR="00C92373">
        <w:t xml:space="preserve"> Donja Vrba</w:t>
      </w:r>
      <w:r w:rsidR="006B5302">
        <w:t xml:space="preserve"> te vršenih servisa na kotlovnici u matičnoj školi</w:t>
      </w:r>
      <w:r w:rsidR="00C92373">
        <w:t>. Int</w:t>
      </w:r>
      <w:r w:rsidR="00B50CE7">
        <w:t>elektualne usluge</w:t>
      </w:r>
      <w:r w:rsidR="006B5302">
        <w:t>- odnose se na predavača u školi</w:t>
      </w:r>
      <w:r w:rsidR="00B50CE7">
        <w:t>,</w:t>
      </w:r>
      <w:r w:rsidR="006B5302">
        <w:t xml:space="preserve">a ujedno </w:t>
      </w:r>
      <w:r w:rsidR="00B50CE7">
        <w:t xml:space="preserve"> imamo zaposlenog vjeroučitelja</w:t>
      </w:r>
      <w:r w:rsidR="006B5302">
        <w:t xml:space="preserve"> na </w:t>
      </w:r>
      <w:r w:rsidR="00B50CE7">
        <w:t xml:space="preserve"> </w:t>
      </w:r>
      <w:r w:rsidR="00252497">
        <w:t>ugovor o djelu,</w:t>
      </w:r>
      <w:r w:rsidR="00306AAE">
        <w:t xml:space="preserve">te </w:t>
      </w:r>
      <w:r w:rsidR="00252497">
        <w:t xml:space="preserve"> </w:t>
      </w:r>
      <w:r w:rsidR="007B04D1">
        <w:t>usluge bilježnika</w:t>
      </w:r>
      <w:r w:rsidR="00306AAE">
        <w:t xml:space="preserve"> (za promjenu Statuta škole)</w:t>
      </w:r>
      <w:r w:rsidR="007B04D1">
        <w:t>.</w:t>
      </w:r>
    </w:p>
    <w:p w:rsidR="00060B14" w:rsidRDefault="0020221F" w:rsidP="007C122E">
      <w:pPr>
        <w:pStyle w:val="Odlomakpopisa"/>
        <w:numPr>
          <w:ilvl w:val="0"/>
          <w:numId w:val="1"/>
        </w:numPr>
      </w:pPr>
      <w:r w:rsidRPr="00060B14">
        <w:rPr>
          <w:b/>
        </w:rPr>
        <w:t xml:space="preserve">AOP </w:t>
      </w:r>
      <w:r w:rsidR="00060B14" w:rsidRPr="00060B14">
        <w:rPr>
          <w:b/>
        </w:rPr>
        <w:t>186</w:t>
      </w:r>
      <w:r w:rsidR="00B535BE">
        <w:rPr>
          <w:b/>
        </w:rPr>
        <w:t>,193</w:t>
      </w:r>
      <w:r w:rsidRPr="00060B14">
        <w:rPr>
          <w:b/>
        </w:rPr>
        <w:t xml:space="preserve"> PR-RAS </w:t>
      </w:r>
      <w:r w:rsidR="00060B14" w:rsidRPr="00060B14">
        <w:rPr>
          <w:b/>
        </w:rPr>
        <w:t>–</w:t>
      </w:r>
      <w:r w:rsidR="00060B14">
        <w:t>Ostali rashodi odnose se na povećanje osiguranja imovine, naknade za invalide zbog nezapošljavanja invalida  prema broju zaposlenosti</w:t>
      </w:r>
      <w:r w:rsidR="00913ADD">
        <w:t xml:space="preserve">, sredstva za reprezentaciju </w:t>
      </w:r>
      <w:r w:rsidR="00306AAE">
        <w:t xml:space="preserve"> koja su </w:t>
      </w:r>
      <w:r w:rsidR="00913ADD">
        <w:t>kori</w:t>
      </w:r>
      <w:r w:rsidR="00B535BE">
        <w:t xml:space="preserve">štena </w:t>
      </w:r>
      <w:r w:rsidR="00306AAE">
        <w:t xml:space="preserve"> </w:t>
      </w:r>
      <w:r w:rsidR="00B535BE">
        <w:t>iz vlastitih sredstava, troškovi županijskih voditelja, te troškovi produženog boravka.</w:t>
      </w:r>
    </w:p>
    <w:p w:rsidR="006F4B18" w:rsidRDefault="0020221F" w:rsidP="007C122E">
      <w:pPr>
        <w:pStyle w:val="Odlomakpopisa"/>
        <w:numPr>
          <w:ilvl w:val="0"/>
          <w:numId w:val="1"/>
        </w:numPr>
      </w:pPr>
      <w:r w:rsidRPr="00060B14">
        <w:rPr>
          <w:b/>
        </w:rPr>
        <w:t>AOP 3</w:t>
      </w:r>
      <w:r w:rsidR="00913ADD">
        <w:rPr>
          <w:b/>
        </w:rPr>
        <w:t xml:space="preserve">47 </w:t>
      </w:r>
      <w:r w:rsidRPr="00060B14">
        <w:rPr>
          <w:b/>
        </w:rPr>
        <w:t>PR-RAS</w:t>
      </w:r>
      <w:r w:rsidR="00913ADD">
        <w:rPr>
          <w:b/>
        </w:rPr>
        <w:t xml:space="preserve"> i 002BIL</w:t>
      </w:r>
      <w:r w:rsidRPr="00060B14">
        <w:rPr>
          <w:b/>
        </w:rPr>
        <w:t xml:space="preserve"> –</w:t>
      </w:r>
      <w:r w:rsidR="00306AAE">
        <w:t xml:space="preserve">Sva oprema kupljena je iz vlastitih sredstava i proknjižena prema </w:t>
      </w:r>
    </w:p>
    <w:p w:rsidR="00306AAE" w:rsidRPr="00306AAE" w:rsidRDefault="00306AAE" w:rsidP="00306AAE">
      <w:pPr>
        <w:pStyle w:val="Odlomakpopisa"/>
        <w:ind w:left="785"/>
      </w:pPr>
      <w:r>
        <w:t>p</w:t>
      </w:r>
      <w:r w:rsidRPr="00306AAE">
        <w:t>rema odgovarajućim kontima.</w:t>
      </w:r>
    </w:p>
    <w:p w:rsidR="00A11E34" w:rsidRDefault="00A11E34" w:rsidP="00B535BE">
      <w:pPr>
        <w:pStyle w:val="Odlomakpopisa"/>
        <w:numPr>
          <w:ilvl w:val="0"/>
          <w:numId w:val="1"/>
        </w:numPr>
      </w:pPr>
      <w:r>
        <w:rPr>
          <w:b/>
        </w:rPr>
        <w:t xml:space="preserve">AOP 637 PR-RAS I AOP 234 BIL - </w:t>
      </w:r>
      <w:r w:rsidR="00B535BE" w:rsidRPr="0060117D">
        <w:rPr>
          <w:b/>
        </w:rPr>
        <w:t>Iskazani višak</w:t>
      </w:r>
      <w:r w:rsidR="00B535BE">
        <w:rPr>
          <w:b/>
        </w:rPr>
        <w:t xml:space="preserve"> 17.900,00 kn</w:t>
      </w:r>
      <w:r w:rsidR="00B535BE">
        <w:t xml:space="preserve"> će se koris</w:t>
      </w:r>
      <w:r>
        <w:t>titi u 2016. godini za plaćanje računa i doprinosa osobama zaposlenim bez radnog odnosa.</w:t>
      </w:r>
    </w:p>
    <w:p w:rsidR="00387CE7" w:rsidRDefault="00A11E34" w:rsidP="00A11E34">
      <w:pPr>
        <w:pStyle w:val="Odlomakpopisa"/>
        <w:numPr>
          <w:ilvl w:val="0"/>
          <w:numId w:val="1"/>
        </w:numPr>
      </w:pPr>
      <w:r>
        <w:rPr>
          <w:b/>
        </w:rPr>
        <w:t xml:space="preserve">AOP 645 PR-RAS U  </w:t>
      </w:r>
      <w:r w:rsidRPr="00A11E34">
        <w:t>š</w:t>
      </w:r>
      <w:r>
        <w:t>k</w:t>
      </w:r>
      <w:r w:rsidRPr="00A11E34">
        <w:t>oli imamo zaposleno 48 djelatnika</w:t>
      </w:r>
      <w:r>
        <w:t>.</w:t>
      </w:r>
    </w:p>
    <w:p w:rsidR="00A11E34" w:rsidRDefault="00A11E34" w:rsidP="00A11E34">
      <w:pPr>
        <w:pStyle w:val="Odlomakpopisa"/>
        <w:ind w:left="785"/>
      </w:pPr>
      <w:r w:rsidRPr="00A11E34">
        <w:t>Računovođa:</w:t>
      </w:r>
      <w:r w:rsidRPr="00A11E3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E34">
        <w:t>Ravnatelj:</w:t>
      </w:r>
    </w:p>
    <w:p w:rsidR="00A11E34" w:rsidRDefault="00A11E34" w:rsidP="00A11E34">
      <w:pPr>
        <w:pStyle w:val="Odlomakpopisa"/>
        <w:ind w:left="785"/>
      </w:pPr>
      <w:r>
        <w:t>Marija Gašparac</w:t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</w:t>
      </w:r>
    </w:p>
    <w:sectPr w:rsidR="00A11E34" w:rsidSect="007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95D"/>
    <w:multiLevelType w:val="hybridMultilevel"/>
    <w:tmpl w:val="0A8C20D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F5A"/>
    <w:rsid w:val="000023ED"/>
    <w:rsid w:val="00041F46"/>
    <w:rsid w:val="00060B14"/>
    <w:rsid w:val="000E5F20"/>
    <w:rsid w:val="00192604"/>
    <w:rsid w:val="001D0B21"/>
    <w:rsid w:val="0020221F"/>
    <w:rsid w:val="002156C7"/>
    <w:rsid w:val="00252497"/>
    <w:rsid w:val="00306AAE"/>
    <w:rsid w:val="00323513"/>
    <w:rsid w:val="0033175F"/>
    <w:rsid w:val="00340899"/>
    <w:rsid w:val="00387CE7"/>
    <w:rsid w:val="0040175E"/>
    <w:rsid w:val="00406420"/>
    <w:rsid w:val="004E143C"/>
    <w:rsid w:val="00501506"/>
    <w:rsid w:val="005549AF"/>
    <w:rsid w:val="005F161E"/>
    <w:rsid w:val="0060117D"/>
    <w:rsid w:val="006B5302"/>
    <w:rsid w:val="006F4B18"/>
    <w:rsid w:val="0073319C"/>
    <w:rsid w:val="007B04D1"/>
    <w:rsid w:val="007C5C57"/>
    <w:rsid w:val="00903F06"/>
    <w:rsid w:val="00913ADD"/>
    <w:rsid w:val="009A3113"/>
    <w:rsid w:val="009D69BB"/>
    <w:rsid w:val="00A11E34"/>
    <w:rsid w:val="00A57778"/>
    <w:rsid w:val="00A66344"/>
    <w:rsid w:val="00A7477D"/>
    <w:rsid w:val="00AA4EC4"/>
    <w:rsid w:val="00AB6B6F"/>
    <w:rsid w:val="00AC3F5A"/>
    <w:rsid w:val="00AE0307"/>
    <w:rsid w:val="00B50CE7"/>
    <w:rsid w:val="00B535BE"/>
    <w:rsid w:val="00C33681"/>
    <w:rsid w:val="00C92373"/>
    <w:rsid w:val="00D57477"/>
    <w:rsid w:val="00D73420"/>
    <w:rsid w:val="00D80853"/>
    <w:rsid w:val="00DB24DB"/>
    <w:rsid w:val="00DC1E62"/>
    <w:rsid w:val="00DF43FF"/>
    <w:rsid w:val="00F22281"/>
    <w:rsid w:val="00F2517B"/>
    <w:rsid w:val="00F83CBC"/>
    <w:rsid w:val="00FD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F076-26C8-42BC-B14F-5B98306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31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"Ivan Goran Kovačić", Slavonski Brod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2015-01-30T12:27:00Z</cp:lastPrinted>
  <dcterms:created xsi:type="dcterms:W3CDTF">2015-01-29T11:12:00Z</dcterms:created>
  <dcterms:modified xsi:type="dcterms:W3CDTF">2016-02-01T06:45:00Z</dcterms:modified>
</cp:coreProperties>
</file>